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AA" w:rsidRPr="00E762AA" w:rsidRDefault="00E762AA" w:rsidP="008F59B3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762AA">
        <w:rPr>
          <w:rFonts w:ascii="Roboto" w:eastAsia="Times New Roman" w:hAnsi="Roboto" w:cs="Times New Roman"/>
          <w:sz w:val="24"/>
          <w:szCs w:val="24"/>
          <w:lang w:eastAsia="ru-RU"/>
        </w:rPr>
        <w:t>АО «Синтез Групп» — электросетевая компания, созданная 01 ноября 2006 г.</w:t>
      </w:r>
    </w:p>
    <w:p w:rsidR="00E762AA" w:rsidRPr="00E762AA" w:rsidRDefault="00E762AA" w:rsidP="008F59B3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E762AA" w:rsidRPr="00E762AA" w:rsidRDefault="00E762AA" w:rsidP="008F59B3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762AA">
        <w:rPr>
          <w:rFonts w:ascii="Roboto" w:eastAsia="Times New Roman" w:hAnsi="Roboto" w:cs="Times New Roman"/>
          <w:sz w:val="24"/>
          <w:szCs w:val="24"/>
          <w:lang w:eastAsia="ru-RU"/>
        </w:rPr>
        <w:t xml:space="preserve">С </w:t>
      </w:r>
      <w:bookmarkStart w:id="0" w:name="_GoBack"/>
      <w:bookmarkEnd w:id="0"/>
      <w:r w:rsidRPr="00E762AA">
        <w:rPr>
          <w:rFonts w:ascii="Roboto" w:eastAsia="Times New Roman" w:hAnsi="Roboto" w:cs="Times New Roman"/>
          <w:sz w:val="24"/>
          <w:szCs w:val="24"/>
          <w:lang w:eastAsia="ru-RU"/>
        </w:rPr>
        <w:t>2018 года основным видом деятельности Общества является: «Передача электроэнергии и технологическое присоединение к распределительным электросетям», код ОКВЭД 35.12.</w:t>
      </w:r>
    </w:p>
    <w:p w:rsidR="00E762AA" w:rsidRPr="00E762AA" w:rsidRDefault="00E762AA" w:rsidP="008F59B3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E762AA" w:rsidRPr="00E762AA" w:rsidRDefault="00E762AA" w:rsidP="008F59B3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762AA">
        <w:rPr>
          <w:rFonts w:ascii="Roboto" w:eastAsia="Times New Roman" w:hAnsi="Roboto" w:cs="Times New Roman"/>
          <w:sz w:val="24"/>
          <w:szCs w:val="24"/>
          <w:lang w:eastAsia="ru-RU"/>
        </w:rPr>
        <w:t>Приказом ФСТ России от 09.04.2015 г. №668-э «О введении государственного регулирования деятельности субъекта естественной монополии и включении организации в Реестр субъектов естественных монополий, в отношении которых осуществляются государственное регулирование и контроль» АО «Синтез Групп» , осуществляющее деятельность в сфере оказания услуг по передаче электрической энергии, включено в реестр субъектов естественных монополий в топливно-энергетическом комплексе, в раздел I «Услуги по передаче электрической и (или) тепловой энергии», под регистрационным № 77.1.111.</w:t>
      </w:r>
    </w:p>
    <w:sectPr w:rsidR="00E762AA" w:rsidRPr="00E762AA" w:rsidSect="00E762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2CC"/>
    <w:multiLevelType w:val="hybridMultilevel"/>
    <w:tmpl w:val="D46C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F8F"/>
    <w:multiLevelType w:val="hybridMultilevel"/>
    <w:tmpl w:val="42B489AC"/>
    <w:lvl w:ilvl="0" w:tplc="0C58E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AA"/>
    <w:rsid w:val="00551B51"/>
    <w:rsid w:val="008F59B3"/>
    <w:rsid w:val="00E762AA"/>
    <w:rsid w:val="00F96DB5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76D"/>
  <w15:chartTrackingRefBased/>
  <w15:docId w15:val="{30A27432-2352-4EE6-9EF6-C081C2D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Н</dc:creator>
  <cp:keywords/>
  <dc:description/>
  <cp:lastModifiedBy>Юля Н</cp:lastModifiedBy>
  <cp:revision>2</cp:revision>
  <dcterms:created xsi:type="dcterms:W3CDTF">2022-01-26T11:44:00Z</dcterms:created>
  <dcterms:modified xsi:type="dcterms:W3CDTF">2022-01-26T11:49:00Z</dcterms:modified>
</cp:coreProperties>
</file>