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F" w:rsidRPr="00896E3F" w:rsidRDefault="00BE5AEF" w:rsidP="00BE5AEF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BE5AEF" w:rsidRDefault="00BE5AEF" w:rsidP="00BE5AEF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2D43A2">
        <w:rPr>
          <w:rFonts w:ascii="Times New Roman" w:eastAsia="Times New Roman" w:hAnsi="Times New Roman"/>
          <w:color w:val="333333"/>
          <w:lang w:eastAsia="ru-RU"/>
        </w:rPr>
        <w:t>  </w:t>
      </w:r>
      <w:r w:rsidRPr="002D43A2">
        <w:rPr>
          <w:rFonts w:ascii="Times New Roman" w:eastAsia="Times New Roman" w:hAnsi="Times New Roman"/>
          <w:b/>
          <w:bCs/>
          <w:color w:val="333333"/>
          <w:lang w:eastAsia="ru-RU"/>
        </w:rPr>
        <w:t>ПАСПОРТ УСЛУГИ (ПРОЦЕССА) СЕТЕВОЙ ОРГАНИЗАЦИИ</w:t>
      </w:r>
    </w:p>
    <w:p w:rsidR="009419D6" w:rsidRPr="009419D6" w:rsidRDefault="009419D6" w:rsidP="00BE5AEF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9419D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АО «Синтез Групп»</w:t>
      </w:r>
    </w:p>
    <w:p w:rsidR="00BE5AEF" w:rsidRDefault="009419D6" w:rsidP="00BE5AEF">
      <w:pPr>
        <w:shd w:val="clear" w:color="auto" w:fill="FFFFFF"/>
        <w:spacing w:before="100" w:beforeAutospacing="1" w:after="100" w:afterAutospacing="1" w:line="253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lang w:eastAsia="ru-RU"/>
        </w:rPr>
        <w:t>(п</w:t>
      </w:r>
      <w:r w:rsidR="00BE5AEF" w:rsidRPr="002D43A2">
        <w:rPr>
          <w:rFonts w:ascii="Times New Roman" w:eastAsia="Times New Roman" w:hAnsi="Times New Roman"/>
          <w:b/>
          <w:bCs/>
          <w:color w:val="333333"/>
          <w:kern w:val="36"/>
          <w:lang w:eastAsia="ru-RU"/>
        </w:rPr>
        <w:t>ередача электрической энергии</w:t>
      </w:r>
      <w:r>
        <w:rPr>
          <w:rFonts w:ascii="Times New Roman" w:eastAsia="Times New Roman" w:hAnsi="Times New Roman"/>
          <w:b/>
          <w:bCs/>
          <w:color w:val="333333"/>
          <w:kern w:val="36"/>
          <w:lang w:eastAsia="ru-RU"/>
        </w:rPr>
        <w:t>)</w:t>
      </w:r>
    </w:p>
    <w:p w:rsidR="00BE5AEF" w:rsidRDefault="009419D6" w:rsidP="00BE5AEF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u w:val="single"/>
          <w:lang w:eastAsia="ru-RU"/>
        </w:rPr>
      </w:pPr>
      <w:r w:rsidRPr="009419D6">
        <w:rPr>
          <w:rFonts w:ascii="Times New Roman" w:eastAsia="Times New Roman" w:hAnsi="Times New Roman"/>
          <w:b/>
          <w:color w:val="333333"/>
          <w:lang w:eastAsia="ru-RU"/>
        </w:rPr>
        <w:t>Круг заявителей</w:t>
      </w:r>
      <w:r w:rsidR="00BE5AEF" w:rsidRPr="002D43A2">
        <w:rPr>
          <w:rFonts w:ascii="Times New Roman" w:eastAsia="Times New Roman" w:hAnsi="Times New Roman"/>
          <w:color w:val="333333"/>
          <w:lang w:eastAsia="ru-RU"/>
        </w:rPr>
        <w:t>: </w:t>
      </w:r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BE5AEF" w:rsidRPr="002D43A2">
        <w:rPr>
          <w:rFonts w:ascii="Times New Roman" w:eastAsia="Times New Roman" w:hAnsi="Times New Roman"/>
          <w:color w:val="333333"/>
          <w:u w:val="single"/>
          <w:lang w:eastAsia="ru-RU"/>
        </w:rPr>
        <w:t>физические лица, юридические лица и индивидуальные предприниматели</w:t>
      </w:r>
    </w:p>
    <w:p w:rsidR="00BE5AEF" w:rsidRPr="002D43A2" w:rsidRDefault="009419D6" w:rsidP="00BE5AEF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u w:val="single"/>
          <w:lang w:eastAsia="ru-RU"/>
        </w:rPr>
        <w:t xml:space="preserve">Размер платы за предоставление услуги (процесса) и основание ее взимания:   </w:t>
      </w:r>
      <w:r w:rsidR="00BE5AEF" w:rsidRPr="002D43A2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в соответствии с Решением РЭК города Москвы </w:t>
      </w:r>
    </w:p>
    <w:p w:rsidR="00BE5AEF" w:rsidRDefault="00BE5AEF" w:rsidP="00BE5AEF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u w:val="single"/>
          <w:lang w:eastAsia="ru-RU"/>
        </w:rPr>
      </w:pPr>
      <w:r w:rsidRPr="009419D6">
        <w:rPr>
          <w:rFonts w:ascii="Times New Roman" w:eastAsia="Times New Roman" w:hAnsi="Times New Roman"/>
          <w:b/>
          <w:color w:val="333333"/>
          <w:lang w:eastAsia="ru-RU"/>
        </w:rPr>
        <w:t>Условия оказания услуг</w:t>
      </w:r>
      <w:r w:rsidR="00CB0FE4">
        <w:rPr>
          <w:rFonts w:ascii="Times New Roman" w:eastAsia="Times New Roman" w:hAnsi="Times New Roman"/>
          <w:b/>
          <w:color w:val="333333"/>
          <w:lang w:eastAsia="ru-RU"/>
        </w:rPr>
        <w:t>и</w:t>
      </w:r>
      <w:r w:rsidRPr="009419D6">
        <w:rPr>
          <w:rFonts w:ascii="Times New Roman" w:eastAsia="Times New Roman" w:hAnsi="Times New Roman"/>
          <w:b/>
          <w:color w:val="333333"/>
          <w:lang w:eastAsia="ru-RU"/>
        </w:rPr>
        <w:t xml:space="preserve"> (процесса):</w:t>
      </w:r>
      <w:r w:rsidRPr="002D43A2">
        <w:rPr>
          <w:rFonts w:ascii="Times New Roman" w:eastAsia="Times New Roman" w:hAnsi="Times New Roman"/>
          <w:color w:val="333333"/>
          <w:lang w:eastAsia="ru-RU"/>
        </w:rPr>
        <w:t xml:space="preserve"> в</w:t>
      </w:r>
      <w:r w:rsidRPr="002D43A2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соответствии с требованиями</w:t>
      </w:r>
      <w:r w:rsidR="00CB0FE4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Правил, утвержденных </w:t>
      </w:r>
      <w:r w:rsidRPr="002D43A2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Постановлени</w:t>
      </w:r>
      <w:r w:rsidR="00CB0FE4">
        <w:rPr>
          <w:rFonts w:ascii="Times New Roman" w:eastAsia="Times New Roman" w:hAnsi="Times New Roman"/>
          <w:color w:val="333333"/>
          <w:u w:val="single"/>
          <w:lang w:eastAsia="ru-RU"/>
        </w:rPr>
        <w:t>ем</w:t>
      </w:r>
      <w:r w:rsidRPr="002D43A2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Правительства РФ от 27.12.2004 г № 861</w:t>
      </w:r>
    </w:p>
    <w:p w:rsidR="00CB0FE4" w:rsidRPr="00CB0FE4" w:rsidRDefault="00CB0FE4" w:rsidP="00BE5AEF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 xml:space="preserve">Результат оказания услуги:  </w:t>
      </w:r>
      <w:r>
        <w:rPr>
          <w:rFonts w:ascii="Times New Roman" w:eastAsia="Times New Roman" w:hAnsi="Times New Roman"/>
          <w:color w:val="333333"/>
          <w:lang w:eastAsia="ru-RU"/>
        </w:rPr>
        <w:t>передача электрической энергии</w:t>
      </w:r>
    </w:p>
    <w:p w:rsidR="00BE5AEF" w:rsidRPr="002D43A2" w:rsidRDefault="00BE5AEF" w:rsidP="00BE5AEF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u w:val="single"/>
          <w:lang w:eastAsia="ru-RU"/>
        </w:rPr>
      </w:pPr>
      <w:r w:rsidRPr="009419D6">
        <w:rPr>
          <w:rFonts w:ascii="Times New Roman" w:eastAsia="Times New Roman" w:hAnsi="Times New Roman"/>
          <w:b/>
          <w:color w:val="333333"/>
          <w:lang w:eastAsia="ru-RU"/>
        </w:rPr>
        <w:t>Порядок оказания услуг (процесса</w:t>
      </w:r>
      <w:r w:rsidRPr="002D43A2">
        <w:rPr>
          <w:rFonts w:ascii="Times New Roman" w:eastAsia="Times New Roman" w:hAnsi="Times New Roman"/>
          <w:color w:val="333333"/>
          <w:lang w:eastAsia="ru-RU"/>
        </w:rPr>
        <w:t>):</w:t>
      </w:r>
      <w:r w:rsidRPr="002D43A2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в соответствии с требованиями</w:t>
      </w:r>
      <w:r w:rsidR="00CB0FE4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Правил, утвержденных</w:t>
      </w:r>
      <w:r w:rsidRPr="002D43A2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Постановлени</w:t>
      </w:r>
      <w:r w:rsidR="00CB0FE4">
        <w:rPr>
          <w:rFonts w:ascii="Times New Roman" w:eastAsia="Times New Roman" w:hAnsi="Times New Roman"/>
          <w:color w:val="333333"/>
          <w:u w:val="single"/>
          <w:lang w:eastAsia="ru-RU"/>
        </w:rPr>
        <w:t>ем</w:t>
      </w:r>
      <w:r w:rsidRPr="002D43A2">
        <w:rPr>
          <w:rFonts w:ascii="Times New Roman" w:eastAsia="Times New Roman" w:hAnsi="Times New Roman"/>
          <w:color w:val="333333"/>
          <w:u w:val="single"/>
          <w:lang w:eastAsia="ru-RU"/>
        </w:rPr>
        <w:t xml:space="preserve"> Правительства РФ от 27.12.2004 г № 861</w:t>
      </w:r>
    </w:p>
    <w:p w:rsidR="00BE5AEF" w:rsidRPr="002D43A2" w:rsidRDefault="00BE5AEF" w:rsidP="00BE5AEF">
      <w:pPr>
        <w:shd w:val="clear" w:color="auto" w:fill="FFFFFF"/>
        <w:spacing w:before="100" w:beforeAutospacing="1" w:after="100" w:afterAutospacing="1" w:line="253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lang w:eastAsia="ru-RU"/>
        </w:rPr>
      </w:pPr>
    </w:p>
    <w:tbl>
      <w:tblPr>
        <w:tblW w:w="14720" w:type="dxa"/>
        <w:jc w:val="center"/>
        <w:tblInd w:w="-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01"/>
        <w:gridCol w:w="879"/>
        <w:gridCol w:w="3046"/>
        <w:gridCol w:w="2693"/>
        <w:gridCol w:w="3432"/>
        <w:gridCol w:w="3133"/>
      </w:tblGrid>
      <w:tr w:rsidR="00CB0FE4" w:rsidRPr="005A0E95" w:rsidTr="00CB0FE4">
        <w:trPr>
          <w:jc w:val="center"/>
        </w:trPr>
        <w:tc>
          <w:tcPr>
            <w:tcW w:w="1537" w:type="dxa"/>
            <w:gridSpan w:val="2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183" w:type="dxa"/>
            <w:gridSpan w:val="5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b/>
                <w:bCs/>
                <w:color w:val="EC4F07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Паспорт услуг</w:t>
            </w: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и (процесса)</w:t>
            </w:r>
            <w:r w:rsidRPr="000B551B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по передаче электрической энергии</w:t>
            </w:r>
          </w:p>
        </w:tc>
      </w:tr>
      <w:tr w:rsidR="00CB0FE4" w:rsidRPr="005A0E95" w:rsidTr="00660D9C">
        <w:trPr>
          <w:jc w:val="center"/>
        </w:trPr>
        <w:tc>
          <w:tcPr>
            <w:tcW w:w="53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b/>
                <w:bCs/>
                <w:color w:val="3C1A0F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80" w:type="dxa"/>
            <w:gridSpan w:val="2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b/>
                <w:bCs/>
                <w:color w:val="3C1A0F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304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b/>
                <w:bCs/>
                <w:color w:val="3C1A0F"/>
                <w:bdr w:val="none" w:sz="0" w:space="0" w:color="auto" w:frame="1"/>
                <w:lang w:eastAsia="ru-RU"/>
              </w:rPr>
              <w:t>Содержание/условие этапа</w:t>
            </w:r>
          </w:p>
        </w:tc>
        <w:tc>
          <w:tcPr>
            <w:tcW w:w="269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FE4" w:rsidRPr="002D43A2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b/>
                <w:bCs/>
                <w:color w:val="3C1A0F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C1A0F"/>
                <w:bdr w:val="none" w:sz="0" w:space="0" w:color="auto" w:frame="1"/>
                <w:lang w:eastAsia="ru-RU"/>
              </w:rPr>
              <w:t>Форма предоставления</w:t>
            </w:r>
          </w:p>
        </w:tc>
        <w:tc>
          <w:tcPr>
            <w:tcW w:w="3432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b/>
                <w:bCs/>
                <w:color w:val="3C1A0F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313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b/>
                <w:bCs/>
                <w:color w:val="3C1A0F"/>
                <w:bdr w:val="none" w:sz="0" w:space="0" w:color="auto" w:frame="1"/>
                <w:lang w:eastAsia="ru-RU"/>
              </w:rPr>
              <w:t>Ссылка на нормативно-правовой акт</w:t>
            </w:r>
          </w:p>
        </w:tc>
      </w:tr>
      <w:tr w:rsidR="00CB0FE4" w:rsidRPr="005A0E95" w:rsidTr="00660D9C">
        <w:trPr>
          <w:jc w:val="center"/>
        </w:trPr>
        <w:tc>
          <w:tcPr>
            <w:tcW w:w="536" w:type="dxa"/>
            <w:vMerge w:val="restart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Заявление о заключении договора </w:t>
            </w:r>
          </w:p>
        </w:tc>
        <w:tc>
          <w:tcPr>
            <w:tcW w:w="304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CB0FE4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 xml:space="preserve">Письменное обращение потребителя услуг с приложением документов в соответствии с п.18 </w:t>
            </w: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Правил, утвержденных Постановлением Правительства</w:t>
            </w: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 xml:space="preserve"> №861 от 27.12.2004г</w:t>
            </w:r>
          </w:p>
        </w:tc>
        <w:tc>
          <w:tcPr>
            <w:tcW w:w="269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Личное обращение Заявителя</w:t>
            </w:r>
          </w:p>
        </w:tc>
        <w:tc>
          <w:tcPr>
            <w:tcW w:w="3432" w:type="dxa"/>
            <w:vMerge w:val="restart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Сетевая компания в течении 5 рабочих дней уведомляет заявителя и в 30-дневный срок с даты получения недостающих сведений рассматривает заявление.</w:t>
            </w:r>
          </w:p>
        </w:tc>
        <w:tc>
          <w:tcPr>
            <w:tcW w:w="313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"Правила недискриминационного доступа к услугам по передаче электрической энергии и оказания этих услуг" Утвержденные Правительством РФ от   27 декабря 2004г. №861</w:t>
            </w:r>
          </w:p>
        </w:tc>
      </w:tr>
      <w:tr w:rsidR="00CB0FE4" w:rsidRPr="005A0E95" w:rsidTr="00660D9C">
        <w:trPr>
          <w:jc w:val="center"/>
        </w:trPr>
        <w:tc>
          <w:tcPr>
            <w:tcW w:w="536" w:type="dxa"/>
            <w:vMerge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vAlign w:val="bottom"/>
            <w:hideMark/>
          </w:tcPr>
          <w:p w:rsidR="00CB0FE4" w:rsidRPr="000B551B" w:rsidRDefault="00CB0FE4" w:rsidP="006C11FF">
            <w:pPr>
              <w:spacing w:after="0" w:line="195" w:lineRule="atLeast"/>
              <w:rPr>
                <w:rFonts w:ascii="Times New Roman" w:eastAsia="Times New Roman" w:hAnsi="Times New Roman"/>
                <w:color w:val="3C1A0F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vAlign w:val="bottom"/>
            <w:hideMark/>
          </w:tcPr>
          <w:p w:rsidR="00CB0FE4" w:rsidRPr="000B551B" w:rsidRDefault="00CB0FE4" w:rsidP="006C11FF">
            <w:pPr>
              <w:spacing w:after="0" w:line="195" w:lineRule="atLeast"/>
              <w:rPr>
                <w:rFonts w:ascii="Times New Roman" w:eastAsia="Times New Roman" w:hAnsi="Times New Roman"/>
                <w:color w:val="3C1A0F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60D9C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 xml:space="preserve">В случае отсутствия в представленных документах сведений, указанных в п.п. "а" п. 18 </w:t>
            </w:r>
            <w:r w:rsidR="00660D9C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Правил, утвержденных Постановлением Правительства РФ</w:t>
            </w: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 xml:space="preserve"> №861 от 27.12.2004г.</w:t>
            </w:r>
          </w:p>
        </w:tc>
        <w:tc>
          <w:tcPr>
            <w:tcW w:w="269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</w:tcPr>
          <w:p w:rsidR="00CB0FE4" w:rsidRPr="000B551B" w:rsidRDefault="00CB0FE4" w:rsidP="006C11FF">
            <w:pPr>
              <w:spacing w:after="0" w:line="195" w:lineRule="atLeast"/>
              <w:rPr>
                <w:rFonts w:ascii="Times New Roman" w:eastAsia="Times New Roman" w:hAnsi="Times New Roman"/>
                <w:color w:val="3C1A0F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vAlign w:val="bottom"/>
            <w:hideMark/>
          </w:tcPr>
          <w:p w:rsidR="00CB0FE4" w:rsidRPr="000B551B" w:rsidRDefault="00CB0FE4" w:rsidP="006C11FF">
            <w:pPr>
              <w:spacing w:after="0" w:line="195" w:lineRule="atLeast"/>
              <w:rPr>
                <w:rFonts w:ascii="Times New Roman" w:eastAsia="Times New Roman" w:hAnsi="Times New Roman"/>
                <w:color w:val="3C1A0F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"Правила недискриминационного доступа к услугам по передаче электрической энергии и оказания этих услуг" Утвержденные Правительством РФ от    27 декабря 2004г. №861</w:t>
            </w:r>
          </w:p>
        </w:tc>
      </w:tr>
      <w:tr w:rsidR="00CB0FE4" w:rsidRPr="005A0E95" w:rsidTr="00660D9C">
        <w:trPr>
          <w:jc w:val="center"/>
        </w:trPr>
        <w:tc>
          <w:tcPr>
            <w:tcW w:w="53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 xml:space="preserve">Проект договора </w:t>
            </w: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>оказания услуг по передаче электрической энергии (мощности)</w:t>
            </w:r>
          </w:p>
        </w:tc>
        <w:tc>
          <w:tcPr>
            <w:tcW w:w="304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 xml:space="preserve">Направление заявителю </w:t>
            </w: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>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269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FE4" w:rsidRPr="000B551B" w:rsidRDefault="00660D9C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 xml:space="preserve">Вручения лично </w:t>
            </w: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>Заявителю</w:t>
            </w:r>
          </w:p>
        </w:tc>
        <w:tc>
          <w:tcPr>
            <w:tcW w:w="3432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 xml:space="preserve">В течение 30 дней с даты </w:t>
            </w: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>получения документов</w:t>
            </w:r>
          </w:p>
        </w:tc>
        <w:tc>
          <w:tcPr>
            <w:tcW w:w="313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FE4" w:rsidRPr="000B551B" w:rsidRDefault="00CB0FE4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 xml:space="preserve">"Правила </w:t>
            </w: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>недискриминационного доступа к услугам по передаче электрической энергии и оказания этих услуг" Утвержденные Правительством РФ от    27 декабря 2004г. №861</w:t>
            </w:r>
          </w:p>
        </w:tc>
      </w:tr>
      <w:tr w:rsidR="00C64706" w:rsidRPr="005A0E95" w:rsidTr="00660D9C">
        <w:trPr>
          <w:jc w:val="center"/>
        </w:trPr>
        <w:tc>
          <w:tcPr>
            <w:tcW w:w="53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06" w:rsidRPr="000B551B" w:rsidRDefault="00C64706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880" w:type="dxa"/>
            <w:gridSpan w:val="2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06" w:rsidRPr="000B551B" w:rsidRDefault="00C64706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Получение сетевой организацией подписанного Заявителем проекта договора</w:t>
            </w:r>
          </w:p>
        </w:tc>
        <w:tc>
          <w:tcPr>
            <w:tcW w:w="3046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06" w:rsidRPr="000B551B" w:rsidRDefault="00C64706" w:rsidP="00C64706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 xml:space="preserve">Возвращение Заявителем подписанного со своей стороны договора  </w:t>
            </w:r>
          </w:p>
        </w:tc>
        <w:tc>
          <w:tcPr>
            <w:tcW w:w="269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706" w:rsidRDefault="00C64706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В офис обслуживания сетевой организации</w:t>
            </w:r>
          </w:p>
        </w:tc>
        <w:tc>
          <w:tcPr>
            <w:tcW w:w="3432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06" w:rsidRPr="000B551B" w:rsidRDefault="00C64706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3C1A0F"/>
              <w:left w:val="single" w:sz="6" w:space="0" w:color="3C1A0F"/>
              <w:bottom w:val="single" w:sz="6" w:space="0" w:color="3C1A0F"/>
              <w:right w:val="single" w:sz="6" w:space="0" w:color="3C1A0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06" w:rsidRPr="000B551B" w:rsidRDefault="00C64706" w:rsidP="006C11FF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</w:pPr>
            <w:r w:rsidRPr="000B551B">
              <w:rPr>
                <w:rFonts w:ascii="Times New Roman" w:eastAsia="Times New Roman" w:hAnsi="Times New Roman"/>
                <w:color w:val="3C1A0F"/>
                <w:bdr w:val="none" w:sz="0" w:space="0" w:color="auto" w:frame="1"/>
                <w:lang w:eastAsia="ru-RU"/>
              </w:rPr>
              <w:t>"Правила недискриминационного доступа к услугам по передаче электрической энергии и оказания этих услуг" Утвержденные Правительством РФ от    27 декабря 2004г. №861</w:t>
            </w:r>
          </w:p>
        </w:tc>
      </w:tr>
    </w:tbl>
    <w:p w:rsidR="00BE5AEF" w:rsidRDefault="00BE5AEF" w:rsidP="00BE5AEF">
      <w:pPr>
        <w:shd w:val="clear" w:color="auto" w:fill="FFFFFF"/>
        <w:spacing w:before="75" w:after="0" w:line="240" w:lineRule="auto"/>
        <w:jc w:val="center"/>
        <w:textAlignment w:val="baseline"/>
      </w:pPr>
    </w:p>
    <w:p w:rsidR="001A0F33" w:rsidRDefault="001A0F33"/>
    <w:sectPr w:rsidR="001A0F33" w:rsidSect="0040115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916"/>
    <w:multiLevelType w:val="hybridMultilevel"/>
    <w:tmpl w:val="AA46F1BE"/>
    <w:lvl w:ilvl="0" w:tplc="5CD829BE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F"/>
    <w:rsid w:val="00010F23"/>
    <w:rsid w:val="000304E3"/>
    <w:rsid w:val="00032E9B"/>
    <w:rsid w:val="0004089D"/>
    <w:rsid w:val="000617F2"/>
    <w:rsid w:val="00085D40"/>
    <w:rsid w:val="00092E6C"/>
    <w:rsid w:val="000C2203"/>
    <w:rsid w:val="000C3585"/>
    <w:rsid w:val="000E25E5"/>
    <w:rsid w:val="000E5BA7"/>
    <w:rsid w:val="000F0C88"/>
    <w:rsid w:val="000F3EED"/>
    <w:rsid w:val="00104BDA"/>
    <w:rsid w:val="00107B45"/>
    <w:rsid w:val="00113F8F"/>
    <w:rsid w:val="00115D2C"/>
    <w:rsid w:val="00133354"/>
    <w:rsid w:val="00141C72"/>
    <w:rsid w:val="00143832"/>
    <w:rsid w:val="0015459C"/>
    <w:rsid w:val="00162954"/>
    <w:rsid w:val="00173B01"/>
    <w:rsid w:val="001749A7"/>
    <w:rsid w:val="001A0F33"/>
    <w:rsid w:val="001A3F0E"/>
    <w:rsid w:val="001C1085"/>
    <w:rsid w:val="001C3143"/>
    <w:rsid w:val="001C3A53"/>
    <w:rsid w:val="001F4C7B"/>
    <w:rsid w:val="001F7F87"/>
    <w:rsid w:val="002427B7"/>
    <w:rsid w:val="00263CC4"/>
    <w:rsid w:val="00273E66"/>
    <w:rsid w:val="00275A00"/>
    <w:rsid w:val="00282418"/>
    <w:rsid w:val="00290295"/>
    <w:rsid w:val="003031A6"/>
    <w:rsid w:val="00314C7F"/>
    <w:rsid w:val="0032245B"/>
    <w:rsid w:val="00326EAF"/>
    <w:rsid w:val="003279AD"/>
    <w:rsid w:val="00335BED"/>
    <w:rsid w:val="00350887"/>
    <w:rsid w:val="00356F50"/>
    <w:rsid w:val="00392C76"/>
    <w:rsid w:val="003949E1"/>
    <w:rsid w:val="003A5516"/>
    <w:rsid w:val="003B2A14"/>
    <w:rsid w:val="003E4D3B"/>
    <w:rsid w:val="004005AC"/>
    <w:rsid w:val="0041613F"/>
    <w:rsid w:val="004331C7"/>
    <w:rsid w:val="00436BE9"/>
    <w:rsid w:val="00443593"/>
    <w:rsid w:val="0044606C"/>
    <w:rsid w:val="00460E1B"/>
    <w:rsid w:val="00465906"/>
    <w:rsid w:val="00465CF9"/>
    <w:rsid w:val="00467611"/>
    <w:rsid w:val="00467676"/>
    <w:rsid w:val="00474632"/>
    <w:rsid w:val="004976F1"/>
    <w:rsid w:val="004A6BDF"/>
    <w:rsid w:val="004B4847"/>
    <w:rsid w:val="004C2E27"/>
    <w:rsid w:val="004C7ABF"/>
    <w:rsid w:val="004D7443"/>
    <w:rsid w:val="0054708A"/>
    <w:rsid w:val="0057691D"/>
    <w:rsid w:val="005A4DEB"/>
    <w:rsid w:val="005B2043"/>
    <w:rsid w:val="005B6FED"/>
    <w:rsid w:val="005D0579"/>
    <w:rsid w:val="0061367F"/>
    <w:rsid w:val="00614868"/>
    <w:rsid w:val="00622358"/>
    <w:rsid w:val="00627147"/>
    <w:rsid w:val="00634852"/>
    <w:rsid w:val="00634B09"/>
    <w:rsid w:val="00651AB8"/>
    <w:rsid w:val="00660AAD"/>
    <w:rsid w:val="00660D9C"/>
    <w:rsid w:val="00695B14"/>
    <w:rsid w:val="006969EA"/>
    <w:rsid w:val="006B0E09"/>
    <w:rsid w:val="006E59B9"/>
    <w:rsid w:val="006E5D3D"/>
    <w:rsid w:val="006F0F67"/>
    <w:rsid w:val="00711D77"/>
    <w:rsid w:val="007342BA"/>
    <w:rsid w:val="00735EF1"/>
    <w:rsid w:val="00756ECB"/>
    <w:rsid w:val="00767545"/>
    <w:rsid w:val="00780DA9"/>
    <w:rsid w:val="0078176E"/>
    <w:rsid w:val="00791ACF"/>
    <w:rsid w:val="0079484F"/>
    <w:rsid w:val="007A5A5E"/>
    <w:rsid w:val="007C2796"/>
    <w:rsid w:val="007F460B"/>
    <w:rsid w:val="0080068F"/>
    <w:rsid w:val="0080131D"/>
    <w:rsid w:val="00810C32"/>
    <w:rsid w:val="00817DE2"/>
    <w:rsid w:val="00824083"/>
    <w:rsid w:val="008331A3"/>
    <w:rsid w:val="008431B0"/>
    <w:rsid w:val="00882A44"/>
    <w:rsid w:val="00886AA6"/>
    <w:rsid w:val="00896E3F"/>
    <w:rsid w:val="008C4196"/>
    <w:rsid w:val="008D062E"/>
    <w:rsid w:val="008D1748"/>
    <w:rsid w:val="008D41ED"/>
    <w:rsid w:val="008F7B23"/>
    <w:rsid w:val="00903C9D"/>
    <w:rsid w:val="00913B4E"/>
    <w:rsid w:val="00923B5F"/>
    <w:rsid w:val="009419D6"/>
    <w:rsid w:val="00947305"/>
    <w:rsid w:val="009718F5"/>
    <w:rsid w:val="00977949"/>
    <w:rsid w:val="009900A9"/>
    <w:rsid w:val="009A3776"/>
    <w:rsid w:val="009C2575"/>
    <w:rsid w:val="009C4117"/>
    <w:rsid w:val="009C41F3"/>
    <w:rsid w:val="009D4670"/>
    <w:rsid w:val="00A04724"/>
    <w:rsid w:val="00A35C41"/>
    <w:rsid w:val="00A53ECC"/>
    <w:rsid w:val="00A574D4"/>
    <w:rsid w:val="00A74FF1"/>
    <w:rsid w:val="00AA1346"/>
    <w:rsid w:val="00AA1422"/>
    <w:rsid w:val="00AB1CC0"/>
    <w:rsid w:val="00AC0A14"/>
    <w:rsid w:val="00B00C38"/>
    <w:rsid w:val="00B0778A"/>
    <w:rsid w:val="00B116EB"/>
    <w:rsid w:val="00B14735"/>
    <w:rsid w:val="00B22C7C"/>
    <w:rsid w:val="00B629CE"/>
    <w:rsid w:val="00B62E4B"/>
    <w:rsid w:val="00B7371D"/>
    <w:rsid w:val="00B83332"/>
    <w:rsid w:val="00B86AF7"/>
    <w:rsid w:val="00B8712E"/>
    <w:rsid w:val="00B87C9F"/>
    <w:rsid w:val="00B97B95"/>
    <w:rsid w:val="00BD1D00"/>
    <w:rsid w:val="00BE5AEF"/>
    <w:rsid w:val="00BF33C6"/>
    <w:rsid w:val="00BF52ED"/>
    <w:rsid w:val="00C05872"/>
    <w:rsid w:val="00C0593C"/>
    <w:rsid w:val="00C24A80"/>
    <w:rsid w:val="00C420A1"/>
    <w:rsid w:val="00C54627"/>
    <w:rsid w:val="00C60278"/>
    <w:rsid w:val="00C64706"/>
    <w:rsid w:val="00C96725"/>
    <w:rsid w:val="00CA3AA4"/>
    <w:rsid w:val="00CA6E6C"/>
    <w:rsid w:val="00CB0FE4"/>
    <w:rsid w:val="00CB2FE9"/>
    <w:rsid w:val="00CE4DDE"/>
    <w:rsid w:val="00D12172"/>
    <w:rsid w:val="00D1430D"/>
    <w:rsid w:val="00D21867"/>
    <w:rsid w:val="00D33CF9"/>
    <w:rsid w:val="00D42794"/>
    <w:rsid w:val="00D542AB"/>
    <w:rsid w:val="00DB6726"/>
    <w:rsid w:val="00DE344C"/>
    <w:rsid w:val="00DF041F"/>
    <w:rsid w:val="00E04ECC"/>
    <w:rsid w:val="00E12683"/>
    <w:rsid w:val="00E145DC"/>
    <w:rsid w:val="00E23C99"/>
    <w:rsid w:val="00E27EC1"/>
    <w:rsid w:val="00E30A86"/>
    <w:rsid w:val="00E529FB"/>
    <w:rsid w:val="00E67B0D"/>
    <w:rsid w:val="00E96944"/>
    <w:rsid w:val="00EB0A60"/>
    <w:rsid w:val="00EB6DEC"/>
    <w:rsid w:val="00ED0C31"/>
    <w:rsid w:val="00EF2EAF"/>
    <w:rsid w:val="00F11B9C"/>
    <w:rsid w:val="00F3225B"/>
    <w:rsid w:val="00F3438C"/>
    <w:rsid w:val="00F35F6C"/>
    <w:rsid w:val="00FD6862"/>
    <w:rsid w:val="00FE1743"/>
    <w:rsid w:val="00FF1D3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Ecomplex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</dc:creator>
  <cp:lastModifiedBy>Сергей Лаптев</cp:lastModifiedBy>
  <cp:revision>2</cp:revision>
  <dcterms:created xsi:type="dcterms:W3CDTF">2015-07-20T11:27:00Z</dcterms:created>
  <dcterms:modified xsi:type="dcterms:W3CDTF">2015-07-20T11:27:00Z</dcterms:modified>
</cp:coreProperties>
</file>